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Soracom and Express Systems &amp; Peripherals Partner through Global Distribution Agreement</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Seattle - May 16, 2024- </w:t>
      </w:r>
      <w:r w:rsidDel="00000000" w:rsidR="00000000" w:rsidRPr="00000000">
        <w:rPr>
          <w:sz w:val="24"/>
          <w:szCs w:val="24"/>
          <w:rtl w:val="0"/>
        </w:rPr>
        <w:t xml:space="preserve">Soracom, Inc., a global provider of advanced Internet of Things (IoT) Connectivity, today announced a global distribution agreement with Express Systems &amp; Peripherals, an international distributor of industrial networking and data communication equipment. The agreement allows Express to offer </w:t>
      </w:r>
      <w:r w:rsidDel="00000000" w:rsidR="00000000" w:rsidRPr="00000000">
        <w:rPr>
          <w:sz w:val="24"/>
          <w:szCs w:val="24"/>
          <w:rtl w:val="0"/>
        </w:rPr>
        <w:t xml:space="preserve">Soracom </w:t>
      </w:r>
      <w:r w:rsidDel="00000000" w:rsidR="00000000" w:rsidRPr="00000000">
        <w:rPr>
          <w:sz w:val="24"/>
          <w:szCs w:val="24"/>
          <w:rtl w:val="0"/>
        </w:rPr>
        <w:t xml:space="preserve">hardware products designed to accelerate IoT projects, including USB cellular modems and a smart button, as well as Soracom’s smart connectivity solutions via industrial and commercial-grade SIM cards and eSIM, to its expansive international clientele.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color w:val="262626"/>
          <w:sz w:val="24"/>
          <w:szCs w:val="24"/>
          <w:highlight w:val="white"/>
        </w:rPr>
      </w:pPr>
      <w:r w:rsidDel="00000000" w:rsidR="00000000" w:rsidRPr="00000000">
        <w:rPr>
          <w:sz w:val="24"/>
          <w:szCs w:val="24"/>
          <w:rtl w:val="0"/>
        </w:rPr>
        <w:t xml:space="preserve">The Soracom SIM allows users to connect IoT devices securely and directly to the cloud of their choice. Available in both commercial and industrial-grade varieties, the Soracom SIM empowers smart devices with a global network of cellular cloud connectivity. The commercial-grade SIMs grant users access to </w:t>
      </w:r>
      <w:r w:rsidDel="00000000" w:rsidR="00000000" w:rsidRPr="00000000">
        <w:rPr>
          <w:sz w:val="24"/>
          <w:szCs w:val="24"/>
          <w:rtl w:val="0"/>
        </w:rPr>
        <w:t xml:space="preserve">2G,3G, 4G/LTE, 5G, Cat-M1, and NB-IoT technologies</w:t>
      </w:r>
      <w:r w:rsidDel="00000000" w:rsidR="00000000" w:rsidRPr="00000000">
        <w:rPr>
          <w:sz w:val="24"/>
          <w:szCs w:val="24"/>
          <w:rtl w:val="0"/>
        </w:rPr>
        <w:t xml:space="preserve"> (where available) and </w:t>
      </w:r>
      <w:r w:rsidDel="00000000" w:rsidR="00000000" w:rsidRPr="00000000">
        <w:rPr>
          <w:sz w:val="24"/>
          <w:szCs w:val="24"/>
          <w:rtl w:val="0"/>
        </w:rPr>
        <w:t xml:space="preserve">can conform to virtually any form factor, including eSIM</w:t>
      </w:r>
      <w:r w:rsidDel="00000000" w:rsidR="00000000" w:rsidRPr="00000000">
        <w:rPr>
          <w:sz w:val="24"/>
          <w:szCs w:val="24"/>
          <w:rtl w:val="0"/>
        </w:rPr>
        <w:t xml:space="preserve">. Meanwhile, the industrial-grade SIM offers all the benefits of its commercial counterpart, but is designed for use in harsh environments, with an operational temperature range of -40°C to +105°C. Each SIM solution </w:t>
      </w:r>
      <w:r w:rsidDel="00000000" w:rsidR="00000000" w:rsidRPr="00000000">
        <w:rPr>
          <w:color w:val="262626"/>
          <w:sz w:val="24"/>
          <w:szCs w:val="24"/>
          <w:highlight w:val="white"/>
          <w:rtl w:val="0"/>
        </w:rPr>
        <w:t xml:space="preserve">offers easy network control and management with the Soracom Console and API, as well as access to all of Soracom’s services. This includes tools that improve security and accelerate time to market, including an on-demand virtual private gateway, SDK-less integration with AWS, Azure, Google Cloud, and more. </w:t>
      </w:r>
    </w:p>
    <w:p w:rsidR="00000000" w:rsidDel="00000000" w:rsidP="00000000" w:rsidRDefault="00000000" w:rsidRPr="00000000" w14:paraId="00000007">
      <w:pPr>
        <w:rPr>
          <w:color w:val="262626"/>
          <w:sz w:val="24"/>
          <w:szCs w:val="24"/>
          <w:highlight w:val="white"/>
        </w:rPr>
      </w:pPr>
      <w:r w:rsidDel="00000000" w:rsidR="00000000" w:rsidRPr="00000000">
        <w:rPr>
          <w:rtl w:val="0"/>
        </w:rPr>
      </w:r>
    </w:p>
    <w:p w:rsidR="00000000" w:rsidDel="00000000" w:rsidP="00000000" w:rsidRDefault="00000000" w:rsidRPr="00000000" w14:paraId="00000008">
      <w:pPr>
        <w:rPr>
          <w:color w:val="262626"/>
          <w:sz w:val="24"/>
          <w:szCs w:val="24"/>
          <w:highlight w:val="white"/>
        </w:rPr>
      </w:pPr>
      <w:r w:rsidDel="00000000" w:rsidR="00000000" w:rsidRPr="00000000">
        <w:rPr>
          <w:sz w:val="24"/>
          <w:szCs w:val="24"/>
          <w:rtl w:val="0"/>
        </w:rPr>
        <w:t xml:space="preserve">Express will also carry the Soracom Onyx LTE USB cellular modem, a plug-and-play module that adds cellular connectivity to IoT and M2M devices. </w:t>
      </w:r>
      <w:r w:rsidDel="00000000" w:rsidR="00000000" w:rsidRPr="00000000">
        <w:rPr>
          <w:sz w:val="24"/>
          <w:szCs w:val="24"/>
          <w:rtl w:val="0"/>
        </w:rPr>
        <w:t xml:space="preserve">Its USB connector makes installation a breeze</w:t>
      </w:r>
      <w:r w:rsidDel="00000000" w:rsidR="00000000" w:rsidRPr="00000000">
        <w:rPr>
          <w:color w:val="262626"/>
          <w:sz w:val="24"/>
          <w:szCs w:val="24"/>
          <w:highlight w:val="white"/>
          <w:rtl w:val="0"/>
        </w:rPr>
        <w:t xml:space="preserve">, enabling devices with a USB port to use global 4G/LTE, 3G, and 2G cellular networks.  The Onyx also includes</w:t>
      </w:r>
      <w:r w:rsidDel="00000000" w:rsidR="00000000" w:rsidRPr="00000000">
        <w:rPr>
          <w:color w:val="262626"/>
          <w:sz w:val="24"/>
          <w:szCs w:val="24"/>
          <w:highlight w:val="white"/>
          <w:rtl w:val="0"/>
        </w:rPr>
        <w:t xml:space="preserve"> a built-in antenna</w:t>
      </w:r>
      <w:r w:rsidDel="00000000" w:rsidR="00000000" w:rsidRPr="00000000">
        <w:rPr>
          <w:color w:val="262626"/>
          <w:sz w:val="24"/>
          <w:szCs w:val="24"/>
          <w:highlight w:val="white"/>
          <w:rtl w:val="0"/>
        </w:rPr>
        <w:t xml:space="preserve">, as well as two CRC9 connectors for any external antennas users would like to connect. Its built-in application protocol stacks, </w:t>
      </w:r>
      <w:r w:rsidDel="00000000" w:rsidR="00000000" w:rsidRPr="00000000">
        <w:rPr>
          <w:color w:val="262626"/>
          <w:sz w:val="24"/>
          <w:szCs w:val="24"/>
          <w:highlight w:val="white"/>
          <w:rtl w:val="0"/>
        </w:rPr>
        <w:t xml:space="preserve">including TCP, UDP, PPP, FTP, HTTP, and MQTT</w:t>
      </w:r>
      <w:r w:rsidDel="00000000" w:rsidR="00000000" w:rsidRPr="00000000">
        <w:rPr>
          <w:color w:val="262626"/>
          <w:sz w:val="24"/>
          <w:szCs w:val="24"/>
          <w:highlight w:val="white"/>
          <w:rtl w:val="0"/>
        </w:rPr>
        <w:t xml:space="preserve">, allow microcontrollers and constrained devices to integrate with cloud services. </w:t>
      </w:r>
      <w:r w:rsidDel="00000000" w:rsidR="00000000" w:rsidRPr="00000000">
        <w:rPr>
          <w:rtl w:val="0"/>
        </w:rPr>
      </w:r>
    </w:p>
    <w:p w:rsidR="00000000" w:rsidDel="00000000" w:rsidP="00000000" w:rsidRDefault="00000000" w:rsidRPr="00000000" w14:paraId="00000009">
      <w:pPr>
        <w:rPr>
          <w:color w:val="262626"/>
          <w:sz w:val="24"/>
          <w:szCs w:val="24"/>
          <w:highlight w:val="white"/>
        </w:rPr>
      </w:pPr>
      <w:r w:rsidDel="00000000" w:rsidR="00000000" w:rsidRPr="00000000">
        <w:rPr>
          <w:rtl w:val="0"/>
        </w:rPr>
      </w:r>
    </w:p>
    <w:p w:rsidR="00000000" w:rsidDel="00000000" w:rsidP="00000000" w:rsidRDefault="00000000" w:rsidRPr="00000000" w14:paraId="0000000A">
      <w:pPr>
        <w:shd w:fill="ffffff" w:val="clear"/>
        <w:rPr>
          <w:color w:val="262626"/>
          <w:sz w:val="24"/>
          <w:szCs w:val="24"/>
        </w:rPr>
      </w:pPr>
      <w:r w:rsidDel="00000000" w:rsidR="00000000" w:rsidRPr="00000000">
        <w:rPr>
          <w:color w:val="262626"/>
          <w:sz w:val="24"/>
          <w:szCs w:val="24"/>
          <w:rtl w:val="0"/>
        </w:rPr>
        <w:t xml:space="preserve">Soracom’s LTE-M button is a compact button with built-in cellular connectivity. The button is pre-integrated to cloud function as a service. Just by easy configuration on the cloud side, you can associate its button click events to any logic you set up on the cloud.  It supports three click types to configure the trigger messages from a device and a minimum of 2,000 clicks with replaceable LR6/AA batteries. The potential of this device is almost limitless, finding home in applications as varied as facility management, asset monitoring, industrial maintenance, and more.</w:t>
      </w:r>
    </w:p>
    <w:p w:rsidR="00000000" w:rsidDel="00000000" w:rsidP="00000000" w:rsidRDefault="00000000" w:rsidRPr="00000000" w14:paraId="0000000B">
      <w:pPr>
        <w:shd w:fill="ffffff" w:val="clear"/>
        <w:rPr>
          <w:color w:val="262626"/>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“An IoT project is only as successful as the connectivity it runs on,” said Kenta Yasukawa, Soracom co-founder and CTO. “By partnering with Express Systems &amp; Peripherals, our hardware products and IoT platform services  will be more accessible to a global audience hoping to achieve their IoT ambitions and create a more connected world.”</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“Our customers come to us looking for a complete solution, and the Soracom suite of hardware and connectivity helps set them up for success,” said Robert Lewis, Jr., CEO of Express Systems &amp; Peripherals. “Whether it is a commercial or industrial deployment, Express and Soracom have what it takes to get an IoT project up and running quickly.”</w:t>
      </w:r>
    </w:p>
    <w:p w:rsidR="00000000" w:rsidDel="00000000" w:rsidP="00000000" w:rsidRDefault="00000000" w:rsidRPr="00000000" w14:paraId="0000000F">
      <w:pPr>
        <w:spacing w:after="3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About Soracom</w:t>
        <w:br w:type="textWrapping"/>
      </w:r>
      <w:r w:rsidDel="00000000" w:rsidR="00000000" w:rsidRPr="00000000">
        <w:rPr>
          <w:sz w:val="24"/>
          <w:szCs w:val="24"/>
          <w:rtl w:val="0"/>
        </w:rPr>
        <w:t xml:space="preserve">Soracom is a technology partner to more than 20,000 startups, SMBs, and enterprises, connecting more than 6 million IoT devices globally. Soracom offers robust solutions specifically designed to make it easy to build, operate, and scale IoT deployments. Customers trust Soracom for affordable, reliable connectivity that accelerates speed to market, makes it easy to connect to any cloud, and offers access to a worldwide partner ecosystem. More information is available at </w:t>
      </w:r>
      <w:hyperlink r:id="rId6">
        <w:r w:rsidDel="00000000" w:rsidR="00000000" w:rsidRPr="00000000">
          <w:rPr>
            <w:color w:val="0000ff"/>
            <w:sz w:val="24"/>
            <w:szCs w:val="24"/>
            <w:u w:val="single"/>
            <w:rtl w:val="0"/>
          </w:rPr>
          <w:t xml:space="preserve">www.soracom.io</w:t>
        </w:r>
      </w:hyperlink>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About Express Systems &amp; Peripherals</w:t>
      </w:r>
    </w:p>
    <w:p w:rsidR="00000000" w:rsidDel="00000000" w:rsidP="00000000" w:rsidRDefault="00000000" w:rsidRPr="00000000" w14:paraId="00000013">
      <w:pPr>
        <w:rPr>
          <w:sz w:val="24"/>
          <w:szCs w:val="24"/>
        </w:rPr>
      </w:pPr>
      <w:r w:rsidDel="00000000" w:rsidR="00000000" w:rsidRPr="00000000">
        <w:rPr>
          <w:sz w:val="24"/>
          <w:szCs w:val="24"/>
          <w:rtl w:val="0"/>
        </w:rPr>
        <w:t xml:space="preserve">Express Systems &amp; Peripherals is an international distributor of industrial networking and data communication equipment with annual revenues exceeding 20 million USD. Their mission is to provide exceptional personalized customer service by responding to their customers' needs. Their primary goal is basic: to be experts in the products and technologies they sell, not to simply move boxes.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MEDIA CONTACTS</w:t>
      </w:r>
    </w:p>
    <w:p w:rsidR="00000000" w:rsidDel="00000000" w:rsidP="00000000" w:rsidRDefault="00000000" w:rsidRPr="00000000" w14:paraId="00000016">
      <w:pPr>
        <w:rPr>
          <w:sz w:val="24"/>
          <w:szCs w:val="24"/>
        </w:rPr>
      </w:pPr>
      <w:r w:rsidDel="00000000" w:rsidR="00000000" w:rsidRPr="00000000">
        <w:rPr>
          <w:sz w:val="24"/>
          <w:szCs w:val="24"/>
          <w:rtl w:val="0"/>
        </w:rPr>
        <w:t xml:space="preserve">Justine Schneider </w:t>
      </w:r>
    </w:p>
    <w:p w:rsidR="00000000" w:rsidDel="00000000" w:rsidP="00000000" w:rsidRDefault="00000000" w:rsidRPr="00000000" w14:paraId="00000017">
      <w:pPr>
        <w:rPr>
          <w:sz w:val="24"/>
          <w:szCs w:val="24"/>
        </w:rPr>
      </w:pPr>
      <w:r w:rsidDel="00000000" w:rsidR="00000000" w:rsidRPr="00000000">
        <w:rPr>
          <w:sz w:val="24"/>
          <w:szCs w:val="24"/>
          <w:rtl w:val="0"/>
        </w:rPr>
        <w:t xml:space="preserve">Calysto Communications</w:t>
      </w:r>
    </w:p>
    <w:p w:rsidR="00000000" w:rsidDel="00000000" w:rsidP="00000000" w:rsidRDefault="00000000" w:rsidRPr="00000000" w14:paraId="00000018">
      <w:pPr>
        <w:rPr>
          <w:sz w:val="24"/>
          <w:szCs w:val="24"/>
        </w:rPr>
      </w:pPr>
      <w:r w:rsidDel="00000000" w:rsidR="00000000" w:rsidRPr="00000000">
        <w:rPr>
          <w:color w:val="0000ff"/>
          <w:sz w:val="24"/>
          <w:szCs w:val="24"/>
          <w:u w:val="single"/>
          <w:rtl w:val="0"/>
        </w:rPr>
        <w:t xml:space="preserve">jschneider@calysto.com</w:t>
      </w: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O: 404-266-2060, ext. 507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oracom.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